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F046" w14:textId="78427F3E" w:rsidR="003E5D39" w:rsidRPr="007D755E" w:rsidRDefault="00E6462A" w:rsidP="0022601A">
      <w:pPr>
        <w:jc w:val="center"/>
        <w:rPr>
          <w:sz w:val="24"/>
        </w:rPr>
      </w:pPr>
      <w:r>
        <w:rPr>
          <w:sz w:val="24"/>
        </w:rPr>
        <w:t>ta</w:t>
      </w:r>
      <w:r w:rsidR="0022601A" w:rsidRPr="007D755E">
        <w:rPr>
          <w:sz w:val="24"/>
        </w:rPr>
        <w:t xml:space="preserve">Lodge Farm Primary School </w:t>
      </w:r>
    </w:p>
    <w:p w14:paraId="0F908B78" w14:textId="622BC25B" w:rsidR="0022601A" w:rsidRPr="007D755E" w:rsidRDefault="00D83FB1" w:rsidP="0022601A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Science</w:t>
      </w:r>
      <w:r w:rsidR="0022601A" w:rsidRPr="007D755E">
        <w:rPr>
          <w:b/>
          <w:sz w:val="24"/>
          <w:u w:val="single"/>
        </w:rPr>
        <w:t xml:space="preserve"> </w:t>
      </w:r>
      <w:r w:rsidR="0022601A" w:rsidRPr="007D755E">
        <w:rPr>
          <w:b/>
          <w:color w:val="00B0F0"/>
          <w:sz w:val="24"/>
          <w:u w:val="single"/>
        </w:rPr>
        <w:t xml:space="preserve">Knowledge </w:t>
      </w:r>
      <w:r w:rsidR="0022601A" w:rsidRPr="007D755E">
        <w:rPr>
          <w:b/>
          <w:sz w:val="24"/>
          <w:u w:val="single"/>
        </w:rPr>
        <w:t xml:space="preserve">and </w:t>
      </w:r>
      <w:r w:rsidR="0022601A" w:rsidRPr="007D755E">
        <w:rPr>
          <w:b/>
          <w:color w:val="FF0000"/>
          <w:sz w:val="24"/>
          <w:u w:val="single"/>
        </w:rPr>
        <w:t xml:space="preserve">Skills </w:t>
      </w:r>
      <w:r w:rsidR="0022601A" w:rsidRPr="007D755E">
        <w:rPr>
          <w:b/>
          <w:sz w:val="24"/>
          <w:u w:val="single"/>
        </w:rPr>
        <w:t xml:space="preserve">Progression </w:t>
      </w:r>
    </w:p>
    <w:p w14:paraId="37432C7F" w14:textId="77777777" w:rsidR="0022601A" w:rsidRDefault="0022601A" w:rsidP="0022601A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1697"/>
        <w:gridCol w:w="1860"/>
        <w:gridCol w:w="1779"/>
        <w:gridCol w:w="1780"/>
        <w:gridCol w:w="1780"/>
        <w:gridCol w:w="1780"/>
        <w:gridCol w:w="1780"/>
        <w:gridCol w:w="1780"/>
      </w:tblGrid>
      <w:tr w:rsidR="0022601A" w14:paraId="1F264455" w14:textId="77777777" w:rsidTr="00D83FB1">
        <w:trPr>
          <w:trHeight w:val="509"/>
        </w:trPr>
        <w:tc>
          <w:tcPr>
            <w:tcW w:w="1697" w:type="dxa"/>
          </w:tcPr>
          <w:p w14:paraId="270EDCEE" w14:textId="77777777" w:rsidR="0022601A" w:rsidRPr="007D755E" w:rsidRDefault="0022601A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Strand</w:t>
            </w:r>
          </w:p>
        </w:tc>
        <w:tc>
          <w:tcPr>
            <w:tcW w:w="1860" w:type="dxa"/>
          </w:tcPr>
          <w:p w14:paraId="003E534F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1779" w:type="dxa"/>
          </w:tcPr>
          <w:p w14:paraId="720E9DB1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Y1</w:t>
            </w:r>
          </w:p>
        </w:tc>
        <w:tc>
          <w:tcPr>
            <w:tcW w:w="1780" w:type="dxa"/>
          </w:tcPr>
          <w:p w14:paraId="35C47EA6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By end of Y2 </w:t>
            </w:r>
          </w:p>
        </w:tc>
        <w:tc>
          <w:tcPr>
            <w:tcW w:w="1780" w:type="dxa"/>
          </w:tcPr>
          <w:p w14:paraId="4E3B6505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Y3</w:t>
            </w:r>
          </w:p>
        </w:tc>
        <w:tc>
          <w:tcPr>
            <w:tcW w:w="1780" w:type="dxa"/>
          </w:tcPr>
          <w:p w14:paraId="579F4BEE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Y4</w:t>
            </w:r>
          </w:p>
        </w:tc>
        <w:tc>
          <w:tcPr>
            <w:tcW w:w="1780" w:type="dxa"/>
          </w:tcPr>
          <w:p w14:paraId="1530BE82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Y5</w:t>
            </w:r>
          </w:p>
        </w:tc>
        <w:tc>
          <w:tcPr>
            <w:tcW w:w="1780" w:type="dxa"/>
          </w:tcPr>
          <w:p w14:paraId="0A093AED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Y6</w:t>
            </w:r>
          </w:p>
        </w:tc>
      </w:tr>
      <w:tr w:rsidR="00D83FB1" w14:paraId="6A9777B1" w14:textId="77777777" w:rsidTr="00D83FB1">
        <w:trPr>
          <w:trHeight w:val="954"/>
        </w:trPr>
        <w:tc>
          <w:tcPr>
            <w:tcW w:w="1697" w:type="dxa"/>
          </w:tcPr>
          <w:p w14:paraId="2361E55D" w14:textId="40B5176F" w:rsidR="00D83FB1" w:rsidRPr="00B74E56" w:rsidRDefault="00D83FB1" w:rsidP="00D83FB1">
            <w:pPr>
              <w:jc w:val="center"/>
              <w:rPr>
                <w:rFonts w:ascii="SassoonPrimaryInfant" w:hAnsi="SassoonPrimaryInfant"/>
                <w:b/>
              </w:rPr>
            </w:pPr>
            <w:r w:rsidRPr="00B74E56">
              <w:rPr>
                <w:rFonts w:ascii="SassoonPrimaryInfant" w:hAnsi="SassoonPrimaryInfant"/>
                <w:b/>
              </w:rPr>
              <w:t>Scientific attitudes and planning</w:t>
            </w:r>
          </w:p>
        </w:tc>
        <w:tc>
          <w:tcPr>
            <w:tcW w:w="1860" w:type="dxa"/>
          </w:tcPr>
          <w:p w14:paraId="7DA8E33E" w14:textId="0B631BCE" w:rsidR="00D83FB1" w:rsidRPr="00366B63" w:rsidRDefault="00366B63" w:rsidP="00366B6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While exploring the world</w:t>
            </w:r>
            <w:r w:rsidRPr="00366B63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>developing the ability to ask questions.</w:t>
            </w:r>
          </w:p>
        </w:tc>
        <w:tc>
          <w:tcPr>
            <w:tcW w:w="1779" w:type="dxa"/>
          </w:tcPr>
          <w:p w14:paraId="5322C625" w14:textId="6417A3E5" w:rsidR="00D83FB1" w:rsidRPr="00366B63" w:rsidRDefault="00B45738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>Develop</w:t>
            </w:r>
            <w:r w:rsidR="00366B63"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>ing</w:t>
            </w: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 the ability to ask questions and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where appropriate, answer these questions.</w:t>
            </w:r>
          </w:p>
        </w:tc>
        <w:tc>
          <w:tcPr>
            <w:tcW w:w="1780" w:type="dxa"/>
          </w:tcPr>
          <w:p w14:paraId="781866C2" w14:textId="304AD73F" w:rsidR="00D83FB1" w:rsidRPr="00B45738" w:rsidRDefault="00B45738" w:rsidP="00366B63">
            <w:pPr>
              <w:rPr>
                <w:rFonts w:ascii="SassoonPrimaryInfant" w:hAnsi="SassoonPrimaryInfant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Asking simple questions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and recognising that they can be answered in different ways</w:t>
            </w:r>
            <w:r w:rsidRPr="00B45738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  <w:tc>
          <w:tcPr>
            <w:tcW w:w="1780" w:type="dxa"/>
          </w:tcPr>
          <w:p w14:paraId="591550CB" w14:textId="77777777" w:rsidR="00366B63" w:rsidRPr="00897FE2" w:rsidRDefault="00366B63" w:rsidP="00BB04AE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Considering prior knowledge </w:t>
            </w: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when asking questions and identifying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the type of enquiry used to answer them.</w:t>
            </w:r>
          </w:p>
          <w:p w14:paraId="437DB1D2" w14:textId="77777777" w:rsidR="00366B63" w:rsidRPr="00366B63" w:rsidRDefault="00366B63" w:rsidP="00366B63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B2B2134" w14:textId="16B385C0" w:rsidR="00D83FB1" w:rsidRPr="00366B63" w:rsidRDefault="00366B63" w:rsidP="00BB04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>Selecting from practical resources to gather evidence to answer questions.</w:t>
            </w:r>
          </w:p>
        </w:tc>
        <w:tc>
          <w:tcPr>
            <w:tcW w:w="1780" w:type="dxa"/>
          </w:tcPr>
          <w:p w14:paraId="5F139A8B" w14:textId="77777777" w:rsidR="00366B63" w:rsidRPr="00897FE2" w:rsidRDefault="00366B63" w:rsidP="00366B63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Asking relevant questions and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different types of scientific enquiry to answer them. </w:t>
            </w:r>
          </w:p>
          <w:p w14:paraId="13494F02" w14:textId="77777777" w:rsidR="00366B63" w:rsidRPr="00366B63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0A5A421" w14:textId="3BA3BAFD" w:rsidR="00D83FB1" w:rsidRPr="00366B63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Setting up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simple practical enquiries, comparative and fair tests.</w:t>
            </w:r>
          </w:p>
        </w:tc>
        <w:tc>
          <w:tcPr>
            <w:tcW w:w="1780" w:type="dxa"/>
          </w:tcPr>
          <w:p w14:paraId="76888726" w14:textId="74E81AF9" w:rsidR="00366B63" w:rsidRPr="00897FE2" w:rsidRDefault="00366B63" w:rsidP="006929D0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Deciding for themselves how to gather evidence to answer,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including carrying out fair tests.</w:t>
            </w:r>
          </w:p>
          <w:p w14:paraId="075FB361" w14:textId="699AAA6A" w:rsidR="00366B63" w:rsidRPr="00366B63" w:rsidRDefault="00366B63" w:rsidP="00D83FB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D965078" w14:textId="671F6EEB" w:rsidR="00D83FB1" w:rsidRPr="00366B63" w:rsidRDefault="00366B63" w:rsidP="006929D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Answering their own or others’ questions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based on observations or measurements made.</w:t>
            </w:r>
          </w:p>
        </w:tc>
        <w:tc>
          <w:tcPr>
            <w:tcW w:w="1780" w:type="dxa"/>
          </w:tcPr>
          <w:p w14:paraId="3DA567BF" w14:textId="77777777" w:rsidR="00366B63" w:rsidRPr="00897FE2" w:rsidRDefault="00366B63" w:rsidP="00366B63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Planning different types of scientific enquiries to answer questions, including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recognizing and controlling variables where necessary. </w:t>
            </w:r>
          </w:p>
          <w:p w14:paraId="1E6FADC3" w14:textId="77777777" w:rsidR="00366B63" w:rsidRPr="00366B63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E338C3B" w14:textId="338207BD" w:rsidR="00D83FB1" w:rsidRPr="00366B63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Identifying scientific evidence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that has been used to support or refute ideas or arguments.</w:t>
            </w:r>
          </w:p>
        </w:tc>
      </w:tr>
      <w:tr w:rsidR="00D83FB1" w14:paraId="570EFBEB" w14:textId="77777777" w:rsidTr="00D83FB1">
        <w:trPr>
          <w:trHeight w:val="952"/>
        </w:trPr>
        <w:tc>
          <w:tcPr>
            <w:tcW w:w="1697" w:type="dxa"/>
          </w:tcPr>
          <w:p w14:paraId="0FA5AC5D" w14:textId="2315CB50" w:rsidR="00D83FB1" w:rsidRPr="00B74E56" w:rsidRDefault="00D83FB1" w:rsidP="00D83FB1">
            <w:pPr>
              <w:jc w:val="center"/>
              <w:rPr>
                <w:rFonts w:ascii="SassoonPrimaryInfant" w:hAnsi="SassoonPrimaryInfant"/>
                <w:b/>
              </w:rPr>
            </w:pPr>
            <w:r w:rsidRPr="00B74E56">
              <w:rPr>
                <w:rFonts w:ascii="SassoonPrimaryInfant" w:hAnsi="SassoonPrimaryInfant"/>
                <w:b/>
              </w:rPr>
              <w:t>Measuring and observing</w:t>
            </w:r>
          </w:p>
        </w:tc>
        <w:tc>
          <w:tcPr>
            <w:tcW w:w="1860" w:type="dxa"/>
          </w:tcPr>
          <w:p w14:paraId="61D217FE" w14:textId="44A981F0" w:rsidR="00D83FB1" w:rsidRPr="00366B63" w:rsidRDefault="00366B63" w:rsidP="00D83FB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0070C0"/>
                <w:sz w:val="20"/>
                <w:szCs w:val="20"/>
              </w:rPr>
              <w:t>Exploring the world around them.</w:t>
            </w:r>
          </w:p>
        </w:tc>
        <w:tc>
          <w:tcPr>
            <w:tcW w:w="1779" w:type="dxa"/>
          </w:tcPr>
          <w:p w14:paraId="3E7F6F4F" w14:textId="294A4057" w:rsidR="00366B63" w:rsidRPr="00897FE2" w:rsidRDefault="00366B63" w:rsidP="00366B63">
            <w:pPr>
              <w:rPr>
                <w:rFonts w:ascii="SassoonPrimaryInfant" w:hAnsi="SassoonPrimaryInfant"/>
                <w:color w:val="0070C0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0070C0"/>
                <w:sz w:val="20"/>
                <w:szCs w:val="20"/>
              </w:rPr>
              <w:t>Using appropriate senses to make observations.</w:t>
            </w:r>
          </w:p>
          <w:p w14:paraId="12D6525B" w14:textId="77777777" w:rsidR="00366B63" w:rsidRPr="00366B63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3EF4B8E" w14:textId="551FC2C2" w:rsidR="00D83FB1" w:rsidRPr="00366B63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Performing simple tests with support.  </w:t>
            </w:r>
          </w:p>
        </w:tc>
        <w:tc>
          <w:tcPr>
            <w:tcW w:w="1780" w:type="dxa"/>
          </w:tcPr>
          <w:p w14:paraId="6D49A816" w14:textId="77777777" w:rsidR="00366B63" w:rsidRPr="00897FE2" w:rsidRDefault="00366B63" w:rsidP="00366B63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Observing closely, using simple equipment. </w:t>
            </w:r>
          </w:p>
          <w:p w14:paraId="7F03AB8D" w14:textId="77777777" w:rsidR="00366B63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E327016" w14:textId="5F4F447F" w:rsidR="00D83FB1" w:rsidRDefault="00366B63" w:rsidP="00366B63"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>Performing simple tests.</w:t>
            </w:r>
          </w:p>
        </w:tc>
        <w:tc>
          <w:tcPr>
            <w:tcW w:w="1780" w:type="dxa"/>
          </w:tcPr>
          <w:p w14:paraId="478D1D69" w14:textId="58F48616" w:rsidR="00BD4C38" w:rsidRPr="00BB04AE" w:rsidRDefault="00366B63" w:rsidP="00BB04AE">
            <w:pPr>
              <w:rPr>
                <w:rFonts w:ascii="SassoonPrimaryInfant" w:hAnsi="SassoonPrimaryInfant"/>
                <w:sz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</w:rPr>
              <w:t xml:space="preserve">Using a range of </w:t>
            </w:r>
            <w:r w:rsidR="00BD4C38" w:rsidRPr="00897FE2">
              <w:rPr>
                <w:rFonts w:ascii="SassoonPrimaryInfant" w:hAnsi="SassoonPrimaryInfant"/>
                <w:color w:val="FF0000"/>
                <w:sz w:val="20"/>
              </w:rPr>
              <w:t>equipment</w:t>
            </w:r>
            <w:r w:rsidRPr="00897FE2">
              <w:rPr>
                <w:rFonts w:ascii="SassoonPrimaryInfant" w:hAnsi="SassoonPrimaryInfant"/>
                <w:color w:val="FF0000"/>
                <w:sz w:val="20"/>
              </w:rPr>
              <w:t xml:space="preserve"> </w:t>
            </w:r>
            <w:r w:rsidRPr="00897FE2">
              <w:rPr>
                <w:rFonts w:ascii="SassoonPrimaryInfant" w:hAnsi="SassoonPrimaryInfant"/>
                <w:color w:val="00B0F0"/>
                <w:sz w:val="20"/>
              </w:rPr>
              <w:t xml:space="preserve">for measuring length, time, temperature and capacity. </w:t>
            </w:r>
          </w:p>
          <w:p w14:paraId="345FDEC5" w14:textId="77777777" w:rsidR="00BD4C38" w:rsidRPr="00BB04AE" w:rsidRDefault="00BD4C38" w:rsidP="00D83FB1">
            <w:pPr>
              <w:jc w:val="center"/>
              <w:rPr>
                <w:rFonts w:ascii="SassoonPrimaryInfant" w:hAnsi="SassoonPrimaryInfant"/>
                <w:sz w:val="20"/>
              </w:rPr>
            </w:pPr>
          </w:p>
          <w:p w14:paraId="1002CC3E" w14:textId="642B0F27" w:rsidR="00D83FB1" w:rsidRPr="00BB04AE" w:rsidRDefault="00BD4C38" w:rsidP="00BB04AE">
            <w:pPr>
              <w:rPr>
                <w:rFonts w:ascii="SassoonPrimaryInfant" w:hAnsi="SassoonPrimaryInfant"/>
                <w:sz w:val="20"/>
              </w:rPr>
            </w:pPr>
            <w:r w:rsidRPr="00897FE2">
              <w:rPr>
                <w:rFonts w:ascii="SassoonPrimaryInfant" w:hAnsi="SassoonPrimaryInfant"/>
                <w:color w:val="00B0F0"/>
                <w:sz w:val="20"/>
              </w:rPr>
              <w:t>Using standard units for measurements.</w:t>
            </w:r>
          </w:p>
        </w:tc>
        <w:tc>
          <w:tcPr>
            <w:tcW w:w="1780" w:type="dxa"/>
          </w:tcPr>
          <w:p w14:paraId="7F660DE8" w14:textId="77777777" w:rsidR="00366B63" w:rsidRPr="00BD4C38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Making systematic and careful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observations</w:t>
            </w:r>
            <w:r w:rsidRPr="00BD4C38">
              <w:rPr>
                <w:rFonts w:ascii="SassoonPrimaryInfant" w:hAnsi="SassoonPrimaryInfant"/>
                <w:sz w:val="20"/>
                <w:szCs w:val="20"/>
              </w:rPr>
              <w:t xml:space="preserve">. </w:t>
            </w:r>
          </w:p>
          <w:p w14:paraId="78C08BEC" w14:textId="77777777" w:rsidR="00366B63" w:rsidRPr="00BD4C38" w:rsidRDefault="00366B63" w:rsidP="00366B63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56622E9A" w14:textId="394034BC" w:rsidR="00D83FB1" w:rsidRPr="00BD4C38" w:rsidRDefault="00366B63" w:rsidP="008A7C5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Taking accurate measurements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standard units, using a range of equipment, </w:t>
            </w:r>
            <w:r w:rsidR="008A7C59">
              <w:rPr>
                <w:rFonts w:ascii="SassoonPrimaryInfant" w:hAnsi="SassoonPrimaryInfant"/>
                <w:color w:val="00B0F0"/>
                <w:sz w:val="20"/>
                <w:szCs w:val="20"/>
              </w:rPr>
              <w:lastRenderedPageBreak/>
              <w:t>including thermometers.</w:t>
            </w:r>
          </w:p>
        </w:tc>
        <w:tc>
          <w:tcPr>
            <w:tcW w:w="1780" w:type="dxa"/>
          </w:tcPr>
          <w:p w14:paraId="52C1C0BD" w14:textId="05C2B208" w:rsidR="00BD4C38" w:rsidRPr="00897FE2" w:rsidRDefault="00BD4C38" w:rsidP="006929D0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 xml:space="preserve">Making decisions, during an enquiry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in order to get accurate data, such as repeat readings. </w:t>
            </w:r>
          </w:p>
          <w:p w14:paraId="59B38539" w14:textId="77777777" w:rsidR="00BD4C38" w:rsidRPr="00BD4C38" w:rsidRDefault="00BD4C38" w:rsidP="00D83FB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0FA2C01C" w14:textId="18DF1693" w:rsidR="00D83FB1" w:rsidRPr="00BD4C38" w:rsidRDefault="00BD4C38" w:rsidP="006929D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Selecting measuring equipment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to give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lastRenderedPageBreak/>
              <w:t>the most precise results.</w:t>
            </w:r>
          </w:p>
        </w:tc>
        <w:tc>
          <w:tcPr>
            <w:tcW w:w="1780" w:type="dxa"/>
          </w:tcPr>
          <w:p w14:paraId="4CA0FCCC" w14:textId="1B93E5E7" w:rsidR="00D83FB1" w:rsidRDefault="00BD4C38" w:rsidP="00BD4C38">
            <w:r w:rsidRPr="00897FE2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>Taking measurements</w:t>
            </w:r>
            <w:r w:rsidRPr="00A4751F">
              <w:rPr>
                <w:rFonts w:ascii="SassoonPrimaryInfant" w:hAnsi="SassoonPrimaryInfant"/>
                <w:sz w:val="20"/>
                <w:szCs w:val="20"/>
              </w:rPr>
              <w:t xml:space="preserve">, </w:t>
            </w:r>
            <w:r w:rsidRPr="00897FE2">
              <w:rPr>
                <w:rFonts w:ascii="SassoonPrimaryInfant" w:hAnsi="SassoonPrimaryInfant"/>
                <w:color w:val="00B0F0"/>
                <w:sz w:val="20"/>
                <w:szCs w:val="20"/>
              </w:rPr>
              <w:t>using a range of scientific equipment, with increasing accuracy and precision, taking repeat readings when appropriate</w:t>
            </w:r>
            <w:r w:rsidRPr="00A4751F">
              <w:rPr>
                <w:rFonts w:ascii="SassoonPrimaryInfant" w:hAnsi="SassoonPrimaryInfant"/>
                <w:sz w:val="20"/>
                <w:szCs w:val="20"/>
              </w:rPr>
              <w:t>.</w:t>
            </w:r>
          </w:p>
        </w:tc>
      </w:tr>
      <w:tr w:rsidR="00D83FB1" w14:paraId="4F848DDF" w14:textId="77777777" w:rsidTr="00D83FB1">
        <w:trPr>
          <w:trHeight w:val="952"/>
        </w:trPr>
        <w:tc>
          <w:tcPr>
            <w:tcW w:w="1697" w:type="dxa"/>
          </w:tcPr>
          <w:p w14:paraId="0B29EA48" w14:textId="4B93A722" w:rsidR="00D83FB1" w:rsidRPr="00B74E56" w:rsidRDefault="00D83FB1" w:rsidP="00D83FB1">
            <w:pPr>
              <w:jc w:val="center"/>
              <w:rPr>
                <w:rFonts w:ascii="SassoonPrimaryInfant" w:hAnsi="SassoonPrimaryInfant"/>
                <w:b/>
              </w:rPr>
            </w:pPr>
            <w:r w:rsidRPr="00B74E56">
              <w:rPr>
                <w:rFonts w:ascii="SassoonPrimaryInfant" w:hAnsi="SassoonPrimaryInfant"/>
                <w:b/>
              </w:rPr>
              <w:t>Recording and presenting</w:t>
            </w:r>
          </w:p>
        </w:tc>
        <w:tc>
          <w:tcPr>
            <w:tcW w:w="1860" w:type="dxa"/>
          </w:tcPr>
          <w:p w14:paraId="620D8A92" w14:textId="73082589" w:rsidR="00D83FB1" w:rsidRPr="00BD4C38" w:rsidRDefault="00BD4C38" w:rsidP="00BD4C38">
            <w:pPr>
              <w:rPr>
                <w:rFonts w:ascii="SassoonPrimaryInfant" w:hAnsi="SassoonPrimaryInfant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</w:rPr>
              <w:t>Sorting and grouping things.</w:t>
            </w:r>
          </w:p>
        </w:tc>
        <w:tc>
          <w:tcPr>
            <w:tcW w:w="1779" w:type="dxa"/>
          </w:tcPr>
          <w:p w14:paraId="68A567BD" w14:textId="4CA3CFC6" w:rsidR="00BD4C38" w:rsidRPr="00BD4C38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Recording observations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in different ways e.g. photos, drawings.</w:t>
            </w:r>
          </w:p>
          <w:p w14:paraId="37FB5EDA" w14:textId="77777777" w:rsidR="00BD4C38" w:rsidRPr="00BD4C38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3C89E8A4" w14:textId="38D72686" w:rsidR="00D83FB1" w:rsidRPr="00BD4C38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Comparing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objects, materials and living things using observations.</w:t>
            </w:r>
          </w:p>
        </w:tc>
        <w:tc>
          <w:tcPr>
            <w:tcW w:w="1780" w:type="dxa"/>
          </w:tcPr>
          <w:p w14:paraId="0790123B" w14:textId="77777777" w:rsidR="00BD4C38" w:rsidRPr="00663056" w:rsidRDefault="00BD4C38" w:rsidP="00BD4C3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Gathering and recording data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to help in answering questions. </w:t>
            </w:r>
          </w:p>
          <w:p w14:paraId="443CCC0F" w14:textId="77777777" w:rsidR="00BD4C38" w:rsidRPr="00BD4C38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11AEC11C" w14:textId="4D5EADC2" w:rsidR="00D83FB1" w:rsidRPr="00BD4C38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>Identifying and classifying.</w:t>
            </w:r>
          </w:p>
        </w:tc>
        <w:tc>
          <w:tcPr>
            <w:tcW w:w="1780" w:type="dxa"/>
          </w:tcPr>
          <w:p w14:paraId="1CBF51B8" w14:textId="0E4E4DF6" w:rsidR="00BD4C38" w:rsidRPr="00663056" w:rsidRDefault="00BD4C38" w:rsidP="00BB04AE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>Deciding how to record and present evidence.</w:t>
            </w:r>
          </w:p>
          <w:p w14:paraId="37525239" w14:textId="77777777" w:rsidR="00BD4C38" w:rsidRPr="00BD4C38" w:rsidRDefault="00BD4C38" w:rsidP="00D83FB1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7833075D" w14:textId="14CAC771" w:rsidR="00D83FB1" w:rsidRPr="00BD4C38" w:rsidRDefault="00BD4C38" w:rsidP="00BB04A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Recording measurements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using tables, tally charts and bar charts.</w:t>
            </w:r>
          </w:p>
        </w:tc>
        <w:tc>
          <w:tcPr>
            <w:tcW w:w="1780" w:type="dxa"/>
          </w:tcPr>
          <w:p w14:paraId="5D700000" w14:textId="77777777" w:rsidR="00BD4C38" w:rsidRPr="00BD4C38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Gathering, recording, classifying and presenting data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in a variety of ways to help in answering questions</w:t>
            </w:r>
            <w:r w:rsidRPr="00BD4C38">
              <w:rPr>
                <w:rFonts w:ascii="SassoonPrimaryInfant" w:hAnsi="SassoonPrimaryInfant"/>
                <w:sz w:val="20"/>
                <w:szCs w:val="20"/>
              </w:rPr>
              <w:t xml:space="preserve">. </w:t>
            </w:r>
          </w:p>
          <w:p w14:paraId="25D7C4B0" w14:textId="77777777" w:rsidR="00BD4C38" w:rsidRPr="00BD4C38" w:rsidRDefault="00BD4C38" w:rsidP="00BD4C38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</w:p>
          <w:p w14:paraId="58AE83D4" w14:textId="5DF89E24" w:rsidR="00D83FB1" w:rsidRPr="00BD4C38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Recording findings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using simple, scientific language, drawings, labelled diagrams, keys, bar charts and tables.</w:t>
            </w:r>
          </w:p>
        </w:tc>
        <w:tc>
          <w:tcPr>
            <w:tcW w:w="1780" w:type="dxa"/>
          </w:tcPr>
          <w:p w14:paraId="3A043E66" w14:textId="4F5DEBC2" w:rsidR="00D83FB1" w:rsidRPr="00BD4C38" w:rsidRDefault="00BD4C38" w:rsidP="006929D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Recording and classifying data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tables, bar and line graphs, labelled diagrams or Venn diagrams. </w:t>
            </w:r>
          </w:p>
        </w:tc>
        <w:tc>
          <w:tcPr>
            <w:tcW w:w="1780" w:type="dxa"/>
          </w:tcPr>
          <w:p w14:paraId="74E35018" w14:textId="12986698" w:rsidR="00D83FB1" w:rsidRPr="00BD4C38" w:rsidRDefault="00BD4C38" w:rsidP="00291B9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>Recording data and results of increasing complexity</w:t>
            </w:r>
            <w:r w:rsidRPr="00BD4C38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r w:rsidR="00291B97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scientific diagrams, </w:t>
            </w:r>
            <w:bookmarkStart w:id="0" w:name="_GoBack"/>
            <w:bookmarkEnd w:id="0"/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classification keys, tables, scatter graphs, bar and line graphs.</w:t>
            </w:r>
          </w:p>
        </w:tc>
      </w:tr>
      <w:tr w:rsidR="00BD4C38" w14:paraId="5881D762" w14:textId="77777777" w:rsidTr="00D83FB1">
        <w:trPr>
          <w:trHeight w:val="952"/>
        </w:trPr>
        <w:tc>
          <w:tcPr>
            <w:tcW w:w="1697" w:type="dxa"/>
          </w:tcPr>
          <w:p w14:paraId="682B6DAD" w14:textId="7EF41901" w:rsidR="00BD4C38" w:rsidRPr="00B74E56" w:rsidRDefault="00BD4C38" w:rsidP="00BD4C38">
            <w:pPr>
              <w:jc w:val="center"/>
              <w:rPr>
                <w:rFonts w:ascii="SassoonPrimaryInfant" w:hAnsi="SassoonPrimaryInfant"/>
                <w:b/>
              </w:rPr>
            </w:pPr>
            <w:r w:rsidRPr="00B74E56">
              <w:rPr>
                <w:rFonts w:ascii="SassoonPrimaryInfant" w:hAnsi="SassoonPrimaryInfant"/>
                <w:b/>
              </w:rPr>
              <w:t>Analysing and evaluating</w:t>
            </w:r>
          </w:p>
        </w:tc>
        <w:tc>
          <w:tcPr>
            <w:tcW w:w="1860" w:type="dxa"/>
          </w:tcPr>
          <w:p w14:paraId="651B63E1" w14:textId="5C1DC8F6" w:rsidR="00BD4C38" w:rsidRPr="00BD4C38" w:rsidRDefault="00BD4C38" w:rsidP="00BD4C38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</w:rPr>
              <w:t xml:space="preserve">Recognising </w:t>
            </w:r>
            <w:r w:rsidRPr="00663056">
              <w:rPr>
                <w:rFonts w:ascii="SassoonPrimaryInfant" w:hAnsi="SassoonPrimaryInfant"/>
                <w:color w:val="00B0F0"/>
                <w:sz w:val="20"/>
              </w:rPr>
              <w:t>“biggest” and “smallest” from their data.</w:t>
            </w:r>
          </w:p>
        </w:tc>
        <w:tc>
          <w:tcPr>
            <w:tcW w:w="1779" w:type="dxa"/>
          </w:tcPr>
          <w:p w14:paraId="66D3AD5D" w14:textId="092EE432" w:rsidR="00BD4C38" w:rsidRPr="00BD4C38" w:rsidRDefault="00BD4C38" w:rsidP="00BD4C38">
            <w:pPr>
              <w:jc w:val="center"/>
              <w:rPr>
                <w:rFonts w:ascii="SassoonPrimaryInfant" w:hAnsi="SassoonPrimaryInfant"/>
                <w:sz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</w:rPr>
              <w:t xml:space="preserve">Recognising </w:t>
            </w:r>
            <w:r w:rsidRPr="00663056">
              <w:rPr>
                <w:rFonts w:ascii="SassoonPrimaryInfant" w:hAnsi="SassoonPrimaryInfant"/>
                <w:color w:val="00B0F0"/>
                <w:sz w:val="20"/>
              </w:rPr>
              <w:t>“best” and “worst” from their data, using observations</w:t>
            </w:r>
            <w:r w:rsidRPr="00663056">
              <w:rPr>
                <w:rFonts w:ascii="SassoonPrimaryInfant" w:hAnsi="SassoonPrimaryInfant"/>
                <w:color w:val="FF0000"/>
                <w:sz w:val="20"/>
              </w:rPr>
              <w:t>.</w:t>
            </w:r>
          </w:p>
        </w:tc>
        <w:tc>
          <w:tcPr>
            <w:tcW w:w="1780" w:type="dxa"/>
          </w:tcPr>
          <w:p w14:paraId="61AEC7F0" w14:textId="15013A03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Use their observations and ideas </w:t>
            </w: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to suggest answers to questions. </w:t>
            </w:r>
          </w:p>
        </w:tc>
        <w:tc>
          <w:tcPr>
            <w:tcW w:w="1780" w:type="dxa"/>
          </w:tcPr>
          <w:p w14:paraId="53954F30" w14:textId="655830C6" w:rsidR="00B74E56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Communicating their findings to an audience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orally and in writing. </w:t>
            </w:r>
          </w:p>
          <w:p w14:paraId="03540AC1" w14:textId="77777777" w:rsidR="00B74E56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F93D55F" w14:textId="04356A31" w:rsidR="00B74E56" w:rsidRPr="00663056" w:rsidRDefault="00B74E56" w:rsidP="00B74E56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Drawing conclusions based on their evidence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and identifying ways they have adapted their method.</w:t>
            </w:r>
          </w:p>
          <w:p w14:paraId="2D0386BB" w14:textId="6FF3E934" w:rsidR="00B74E56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B4661A1" w14:textId="0D117CA0" w:rsidR="00B74E56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 xml:space="preserve">Identifying their data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to generate simple comparative statements and identifying naturally occurring patterns.</w:t>
            </w:r>
          </w:p>
          <w:p w14:paraId="17BC32A3" w14:textId="77777777" w:rsidR="00B74E56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9392565" w14:textId="156D8CEF" w:rsidR="00BD4C38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Answering their own and others’ questions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based on observations or measurements. </w:t>
            </w:r>
          </w:p>
        </w:tc>
        <w:tc>
          <w:tcPr>
            <w:tcW w:w="1780" w:type="dxa"/>
          </w:tcPr>
          <w:p w14:paraId="41D89D4B" w14:textId="354C8E72" w:rsidR="00BD4C38" w:rsidRPr="00663056" w:rsidRDefault="00BD4C38" w:rsidP="00BD4C38">
            <w:pPr>
              <w:rPr>
                <w:rFonts w:ascii="SassoonPrimaryInfant" w:hAnsi="SassoonPrimaryInfant"/>
                <w:color w:val="00B0F0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 xml:space="preserve">Reporting on findings from enquiries,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including oral and written explanations, displays or presentations of results and conclusions. </w:t>
            </w:r>
          </w:p>
          <w:p w14:paraId="55016AF4" w14:textId="77777777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E1711A0" w14:textId="7C985204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Using results to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draw simple conclusions, make predictions for new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lastRenderedPageBreak/>
              <w:t xml:space="preserve">values, suggest improvements and raise further questions. </w:t>
            </w:r>
          </w:p>
          <w:p w14:paraId="7A8F6573" w14:textId="77777777" w:rsidR="00BD4C38" w:rsidRPr="00663056" w:rsidRDefault="00BD4C38" w:rsidP="00BD4C3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</w:p>
          <w:p w14:paraId="460BF6A0" w14:textId="6D47F53F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Identifying patterns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>related to simple scientific ideas and processes.</w:t>
            </w:r>
          </w:p>
          <w:p w14:paraId="0D7015D9" w14:textId="77777777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705C5A0C" w14:textId="757465BE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straightforward scientific evidence </w:t>
            </w: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>to answer questions.</w:t>
            </w:r>
          </w:p>
        </w:tc>
        <w:tc>
          <w:tcPr>
            <w:tcW w:w="1780" w:type="dxa"/>
          </w:tcPr>
          <w:p w14:paraId="4FD353D6" w14:textId="2E8380CC" w:rsidR="00BD4C38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lastRenderedPageBreak/>
              <w:t xml:space="preserve">Evaluating the choice of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method used, control of variables and any limitations that could reduce the trust in their data. </w:t>
            </w:r>
          </w:p>
          <w:p w14:paraId="42281FB5" w14:textId="77777777" w:rsidR="00B74E56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1F76DB4" w14:textId="697D5578" w:rsidR="00B74E56" w:rsidRPr="00B74E56" w:rsidRDefault="00B74E56" w:rsidP="00B74E56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Communicating their findings to an audience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using scientific language and illustrations. </w:t>
            </w:r>
          </w:p>
        </w:tc>
        <w:tc>
          <w:tcPr>
            <w:tcW w:w="1780" w:type="dxa"/>
          </w:tcPr>
          <w:p w14:paraId="05C8EC63" w14:textId="77777777" w:rsidR="00BD4C38" w:rsidRPr="00663056" w:rsidRDefault="00BD4C38" w:rsidP="00BD4C38">
            <w:pPr>
              <w:rPr>
                <w:rFonts w:ascii="SassoonPrimaryInfant" w:hAnsi="SassoonPrimaryInfant"/>
                <w:color w:val="FF0000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Using test results to make predictions to set up further comparative and fair tests. </w:t>
            </w:r>
          </w:p>
          <w:p w14:paraId="01EA3546" w14:textId="77777777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2B43863F" w14:textId="082155EE" w:rsidR="00BD4C38" w:rsidRPr="00B74E56" w:rsidRDefault="00BD4C38" w:rsidP="00BD4C38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63056">
              <w:rPr>
                <w:rFonts w:ascii="SassoonPrimaryInfant" w:hAnsi="SassoonPrimaryInfant"/>
                <w:color w:val="FF0000"/>
                <w:sz w:val="20"/>
                <w:szCs w:val="20"/>
              </w:rPr>
              <w:t xml:space="preserve">Reporting and presenting findings from enquiries,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t xml:space="preserve">including conclusions, casual relationships and explanations of </w:t>
            </w:r>
            <w:r w:rsidRPr="00663056">
              <w:rPr>
                <w:rFonts w:ascii="SassoonPrimaryInfant" w:hAnsi="SassoonPrimaryInfant"/>
                <w:color w:val="00B0F0"/>
                <w:sz w:val="20"/>
                <w:szCs w:val="20"/>
              </w:rPr>
              <w:lastRenderedPageBreak/>
              <w:t>and degree of trust in results, in oral and written forms such as displays and other presentations.</w:t>
            </w:r>
          </w:p>
        </w:tc>
      </w:tr>
    </w:tbl>
    <w:p w14:paraId="4FD7AD59" w14:textId="77777777" w:rsidR="0022601A" w:rsidRDefault="0022601A" w:rsidP="0022601A">
      <w:pPr>
        <w:jc w:val="center"/>
      </w:pPr>
    </w:p>
    <w:sectPr w:rsidR="0022601A" w:rsidSect="0022601A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D44FB" w14:textId="77777777" w:rsidR="0022601A" w:rsidRDefault="0022601A" w:rsidP="0022601A">
      <w:pPr>
        <w:spacing w:after="0" w:line="240" w:lineRule="auto"/>
      </w:pPr>
      <w:r>
        <w:separator/>
      </w:r>
    </w:p>
  </w:endnote>
  <w:endnote w:type="continuationSeparator" w:id="0">
    <w:p w14:paraId="10F550A6" w14:textId="77777777" w:rsidR="0022601A" w:rsidRDefault="0022601A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EAEA" w14:textId="77777777" w:rsidR="0022601A" w:rsidRDefault="0022601A" w:rsidP="0022601A">
      <w:pPr>
        <w:spacing w:after="0" w:line="240" w:lineRule="auto"/>
      </w:pPr>
      <w:r>
        <w:separator/>
      </w:r>
    </w:p>
  </w:footnote>
  <w:footnote w:type="continuationSeparator" w:id="0">
    <w:p w14:paraId="3D2FFA98" w14:textId="77777777" w:rsidR="0022601A" w:rsidRDefault="0022601A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7CC74" w14:textId="77777777" w:rsidR="0022601A" w:rsidRDefault="0022601A" w:rsidP="0022601A">
    <w:pPr>
      <w:pStyle w:val="Header"/>
    </w:pPr>
    <w:r w:rsidRPr="00855E39">
      <w:rPr>
        <w:noProof/>
        <w:lang w:eastAsia="en-GB"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  <w:lang w:eastAsia="en-GB"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22EE"/>
    <w:multiLevelType w:val="hybridMultilevel"/>
    <w:tmpl w:val="5DFC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67E49"/>
    <w:multiLevelType w:val="hybridMultilevel"/>
    <w:tmpl w:val="6AEAF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1A"/>
    <w:rsid w:val="002226EA"/>
    <w:rsid w:val="0022601A"/>
    <w:rsid w:val="00291B97"/>
    <w:rsid w:val="002B6CC8"/>
    <w:rsid w:val="00366B63"/>
    <w:rsid w:val="003E5D39"/>
    <w:rsid w:val="0040555E"/>
    <w:rsid w:val="00663056"/>
    <w:rsid w:val="006929D0"/>
    <w:rsid w:val="007D755E"/>
    <w:rsid w:val="00897FE2"/>
    <w:rsid w:val="008A7C59"/>
    <w:rsid w:val="00B45738"/>
    <w:rsid w:val="00B72A37"/>
    <w:rsid w:val="00B74E56"/>
    <w:rsid w:val="00BB04AE"/>
    <w:rsid w:val="00BD4C38"/>
    <w:rsid w:val="00D83FB1"/>
    <w:rsid w:val="00E6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72A74-5F08-496E-805D-9C2D830C1749}"/>
</file>

<file path=customXml/itemProps3.xml><?xml version="1.0" encoding="utf-8"?>
<ds:datastoreItem xmlns:ds="http://schemas.openxmlformats.org/officeDocument/2006/customXml" ds:itemID="{12BBB85F-7C79-4BB1-856D-7F4C686A9AF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c03546a-0d70-4d7e-9444-26f5b2a8b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59da78-348a-479c-abb0-1d3b24b251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Green, Hannah</cp:lastModifiedBy>
  <cp:revision>10</cp:revision>
  <dcterms:created xsi:type="dcterms:W3CDTF">2022-09-29T10:06:00Z</dcterms:created>
  <dcterms:modified xsi:type="dcterms:W3CDTF">2022-12-13T16:22:00Z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